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F10E2" w14:textId="7A8AFF2B" w:rsidR="00894146" w:rsidRPr="00785E4B" w:rsidRDefault="00894146" w:rsidP="00894146">
      <w:pPr>
        <w:rPr>
          <w:rFonts w:ascii="Century Gothic" w:hAnsi="Century Gothic"/>
          <w:sz w:val="24"/>
          <w:szCs w:val="24"/>
        </w:rPr>
      </w:pPr>
      <w:r w:rsidRPr="00785E4B">
        <w:rPr>
          <w:rFonts w:ascii="Century Gothic" w:hAnsi="Century Gothic"/>
          <w:sz w:val="24"/>
          <w:szCs w:val="24"/>
        </w:rPr>
        <w:t>Year 9 Science Lesson Plan</w:t>
      </w:r>
      <w:r w:rsidR="00785E4B">
        <w:rPr>
          <w:rFonts w:ascii="Century Gothic" w:hAnsi="Century Gothic"/>
          <w:sz w:val="24"/>
          <w:szCs w:val="24"/>
        </w:rPr>
        <w:tab/>
      </w:r>
      <w:r w:rsidR="00785E4B" w:rsidRPr="00785E4B">
        <w:rPr>
          <w:rFonts w:ascii="Century Gothic" w:hAnsi="Century Gothic"/>
          <w:sz w:val="24"/>
          <w:szCs w:val="24"/>
        </w:rPr>
        <w:t xml:space="preserve">Term 2 </w:t>
      </w:r>
      <w:r w:rsidRPr="00785E4B">
        <w:rPr>
          <w:rFonts w:ascii="Century Gothic" w:hAnsi="Century Gothic"/>
          <w:sz w:val="24"/>
          <w:szCs w:val="24"/>
        </w:rPr>
        <w:t xml:space="preserve"> Week 1</w:t>
      </w:r>
    </w:p>
    <w:p w14:paraId="55D76DF1" w14:textId="77777777" w:rsidR="00894146" w:rsidRPr="00785E4B" w:rsidRDefault="00894146" w:rsidP="00894146">
      <w:pPr>
        <w:rPr>
          <w:rFonts w:ascii="Century Gothic" w:hAnsi="Century Gothic"/>
          <w:sz w:val="24"/>
          <w:szCs w:val="24"/>
        </w:rPr>
      </w:pPr>
    </w:p>
    <w:p w14:paraId="44A18719" w14:textId="201204D1"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Objective</w:t>
      </w:r>
      <w:r w:rsidR="00785E4B" w:rsidRPr="00785E4B">
        <w:rPr>
          <w:rFonts w:ascii="Century Gothic" w:hAnsi="Century Gothic"/>
          <w:b/>
          <w:bCs/>
          <w:sz w:val="24"/>
          <w:szCs w:val="24"/>
        </w:rPr>
        <w:t>s</w:t>
      </w:r>
      <w:r w:rsidRPr="00785E4B">
        <w:rPr>
          <w:rFonts w:ascii="Century Gothic" w:hAnsi="Century Gothic"/>
          <w:b/>
          <w:bCs/>
          <w:sz w:val="24"/>
          <w:szCs w:val="24"/>
        </w:rPr>
        <w:t>:</w:t>
      </w:r>
    </w:p>
    <w:p w14:paraId="03C8AE0A" w14:textId="3FDF084E"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 Monday: Understand the concept of sound and its properties.</w:t>
      </w:r>
    </w:p>
    <w:p w14:paraId="44C974F2" w14:textId="5BEF9781"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 Tuesday: Describe how vibrations create sound.</w:t>
      </w:r>
    </w:p>
    <w:p w14:paraId="7F985468" w14:textId="7A08303F"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 Friday: Apply knowledge to identify various objects that produce sound and conduct sound investigations.</w:t>
      </w:r>
    </w:p>
    <w:p w14:paraId="11EB1A96" w14:textId="77777777" w:rsidR="00894146" w:rsidRPr="00785E4B" w:rsidRDefault="00894146" w:rsidP="00894146">
      <w:pPr>
        <w:rPr>
          <w:rFonts w:ascii="Century Gothic" w:hAnsi="Century Gothic"/>
          <w:sz w:val="24"/>
          <w:szCs w:val="24"/>
        </w:rPr>
      </w:pPr>
    </w:p>
    <w:p w14:paraId="0367A943" w14:textId="70571E12"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Monday - Introduction to Sound:</w:t>
      </w:r>
    </w:p>
    <w:p w14:paraId="3AD52EBB" w14:textId="77777777" w:rsidR="00894146" w:rsidRPr="00785E4B" w:rsidRDefault="00894146" w:rsidP="00894146">
      <w:pPr>
        <w:rPr>
          <w:rFonts w:ascii="Century Gothic" w:hAnsi="Century Gothic"/>
          <w:sz w:val="24"/>
          <w:szCs w:val="24"/>
        </w:rPr>
      </w:pPr>
    </w:p>
    <w:p w14:paraId="1F6E890A" w14:textId="38998D7A" w:rsidR="00894146" w:rsidRPr="00785E4B" w:rsidRDefault="00894146" w:rsidP="00894146">
      <w:pPr>
        <w:rPr>
          <w:rFonts w:ascii="Century Gothic" w:hAnsi="Century Gothic"/>
          <w:b/>
          <w:bCs/>
          <w:i/>
          <w:iCs/>
          <w:sz w:val="24"/>
          <w:szCs w:val="24"/>
        </w:rPr>
      </w:pPr>
      <w:r w:rsidRPr="00785E4B">
        <w:rPr>
          <w:rFonts w:ascii="Century Gothic" w:hAnsi="Century Gothic"/>
          <w:sz w:val="24"/>
          <w:szCs w:val="24"/>
        </w:rPr>
        <w:t xml:space="preserve"> </w:t>
      </w:r>
      <w:r w:rsidRPr="00785E4B">
        <w:rPr>
          <w:rFonts w:ascii="Century Gothic" w:hAnsi="Century Gothic"/>
          <w:b/>
          <w:bCs/>
          <w:i/>
          <w:iCs/>
          <w:sz w:val="24"/>
          <w:szCs w:val="24"/>
        </w:rPr>
        <w:t>Aim: Be able to describe what sound is.</w:t>
      </w:r>
    </w:p>
    <w:p w14:paraId="6E8BF496" w14:textId="77777777" w:rsidR="00894146" w:rsidRPr="00785E4B" w:rsidRDefault="00894146" w:rsidP="00894146">
      <w:pPr>
        <w:rPr>
          <w:rFonts w:ascii="Century Gothic" w:hAnsi="Century Gothic"/>
          <w:sz w:val="24"/>
          <w:szCs w:val="24"/>
        </w:rPr>
      </w:pPr>
    </w:p>
    <w:p w14:paraId="0A3301ED" w14:textId="75D56280"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Activities:</w:t>
      </w:r>
    </w:p>
    <w:p w14:paraId="61DD9612"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Begin with a brief discussion, "What is sound?"</w:t>
      </w:r>
    </w:p>
    <w:p w14:paraId="0CD31A7E"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Ask students to write down three things that make a sound and discuss their answers.</w:t>
      </w:r>
    </w:p>
    <w:p w14:paraId="19AC011C"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Conduct a class discussion on the nature of sound.</w:t>
      </w:r>
    </w:p>
    <w:p w14:paraId="76B33E86"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Show the video "What is Sound? | The </w:t>
      </w:r>
      <w:proofErr w:type="spellStart"/>
      <w:r w:rsidRPr="00785E4B">
        <w:rPr>
          <w:rFonts w:ascii="Century Gothic" w:hAnsi="Century Gothic"/>
          <w:sz w:val="24"/>
          <w:szCs w:val="24"/>
        </w:rPr>
        <w:t>Dr.</w:t>
      </w:r>
      <w:proofErr w:type="spellEnd"/>
      <w:r w:rsidRPr="00785E4B">
        <w:rPr>
          <w:rFonts w:ascii="Century Gothic" w:hAnsi="Century Gothic"/>
          <w:sz w:val="24"/>
          <w:szCs w:val="24"/>
        </w:rPr>
        <w:t xml:space="preserve"> Binocs Show" to provide an overview.</w:t>
      </w:r>
    </w:p>
    <w:p w14:paraId="55729317"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Distribute a worksheet related to the video.</w:t>
      </w:r>
    </w:p>
    <w:p w14:paraId="2781AF4D"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Engage students with a Kahoot! review or a "Guess the Sound" game.</w:t>
      </w:r>
    </w:p>
    <w:p w14:paraId="352EDD90" w14:textId="77777777" w:rsidR="00894146" w:rsidRPr="00785E4B" w:rsidRDefault="00894146" w:rsidP="00894146">
      <w:pPr>
        <w:rPr>
          <w:rFonts w:ascii="Century Gothic" w:hAnsi="Century Gothic"/>
          <w:sz w:val="24"/>
          <w:szCs w:val="24"/>
        </w:rPr>
      </w:pPr>
    </w:p>
    <w:p w14:paraId="61F6A6D1" w14:textId="6C75BD47"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Tuesday - Vibrations and Sound:</w:t>
      </w:r>
    </w:p>
    <w:p w14:paraId="4E6A8108" w14:textId="77777777" w:rsidR="00894146" w:rsidRPr="00785E4B" w:rsidRDefault="00894146" w:rsidP="00894146">
      <w:pPr>
        <w:rPr>
          <w:rFonts w:ascii="Century Gothic" w:hAnsi="Century Gothic"/>
          <w:sz w:val="24"/>
          <w:szCs w:val="24"/>
        </w:rPr>
      </w:pPr>
    </w:p>
    <w:p w14:paraId="66E4F954" w14:textId="1630B8E5" w:rsidR="00894146" w:rsidRPr="00785E4B" w:rsidRDefault="00894146" w:rsidP="00894146">
      <w:pPr>
        <w:rPr>
          <w:rFonts w:ascii="Century Gothic" w:hAnsi="Century Gothic"/>
          <w:b/>
          <w:bCs/>
          <w:i/>
          <w:iCs/>
          <w:sz w:val="24"/>
          <w:szCs w:val="24"/>
        </w:rPr>
      </w:pPr>
      <w:r w:rsidRPr="00785E4B">
        <w:rPr>
          <w:rFonts w:ascii="Century Gothic" w:hAnsi="Century Gothic"/>
          <w:sz w:val="24"/>
          <w:szCs w:val="24"/>
        </w:rPr>
        <w:t xml:space="preserve"> </w:t>
      </w:r>
      <w:r w:rsidRPr="00785E4B">
        <w:rPr>
          <w:rFonts w:ascii="Century Gothic" w:hAnsi="Century Gothic"/>
          <w:b/>
          <w:bCs/>
          <w:i/>
          <w:iCs/>
          <w:sz w:val="24"/>
          <w:szCs w:val="24"/>
        </w:rPr>
        <w:t>Aim: Describe how vibrations make sound.</w:t>
      </w:r>
    </w:p>
    <w:p w14:paraId="793DFB28" w14:textId="77777777" w:rsidR="00894146" w:rsidRPr="00785E4B" w:rsidRDefault="00894146" w:rsidP="00894146">
      <w:pPr>
        <w:rPr>
          <w:rFonts w:ascii="Century Gothic" w:hAnsi="Century Gothic"/>
          <w:sz w:val="24"/>
          <w:szCs w:val="24"/>
        </w:rPr>
      </w:pPr>
    </w:p>
    <w:p w14:paraId="59D92018" w14:textId="6631EE59"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Activities:</w:t>
      </w:r>
    </w:p>
    <w:p w14:paraId="79B12E94"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Initiate a discussion on how sound is produced, asking, "How is sound made?"</w:t>
      </w:r>
    </w:p>
    <w:p w14:paraId="1D54D941"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Lead a class discussion on students' responses.</w:t>
      </w:r>
    </w:p>
    <w:p w14:paraId="5B1F6542"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lastRenderedPageBreak/>
        <w:t xml:space="preserve">   - </w:t>
      </w:r>
      <w:proofErr w:type="gramStart"/>
      <w:r w:rsidRPr="00785E4B">
        <w:rPr>
          <w:rFonts w:ascii="Century Gothic" w:hAnsi="Century Gothic"/>
          <w:sz w:val="24"/>
          <w:szCs w:val="24"/>
        </w:rPr>
        <w:t>Conduct an investigation</w:t>
      </w:r>
      <w:proofErr w:type="gramEnd"/>
      <w:r w:rsidRPr="00785E4B">
        <w:rPr>
          <w:rFonts w:ascii="Century Gothic" w:hAnsi="Century Gothic"/>
          <w:sz w:val="24"/>
          <w:szCs w:val="24"/>
        </w:rPr>
        <w:t xml:space="preserve"> using rulers to demonstrate how vibrations create sound.</w:t>
      </w:r>
    </w:p>
    <w:p w14:paraId="5E7C7C3A"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Show the video "What is Sound? | Physics for Kids | </w:t>
      </w:r>
      <w:proofErr w:type="spellStart"/>
      <w:r w:rsidRPr="00785E4B">
        <w:rPr>
          <w:rFonts w:ascii="Century Gothic" w:hAnsi="Century Gothic"/>
          <w:sz w:val="24"/>
          <w:szCs w:val="24"/>
        </w:rPr>
        <w:t>SciShow</w:t>
      </w:r>
      <w:proofErr w:type="spellEnd"/>
      <w:r w:rsidRPr="00785E4B">
        <w:rPr>
          <w:rFonts w:ascii="Century Gothic" w:hAnsi="Century Gothic"/>
          <w:sz w:val="24"/>
          <w:szCs w:val="24"/>
        </w:rPr>
        <w:t xml:space="preserve"> Kids" to reinforce the concept.</w:t>
      </w:r>
    </w:p>
    <w:p w14:paraId="68B6A272"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Provide a worksheet related to the video or engage students with a Kahoot! review.</w:t>
      </w:r>
    </w:p>
    <w:p w14:paraId="4182E667" w14:textId="77777777" w:rsidR="00894146" w:rsidRPr="00785E4B" w:rsidRDefault="00894146" w:rsidP="00894146">
      <w:pPr>
        <w:rPr>
          <w:rFonts w:ascii="Century Gothic" w:hAnsi="Century Gothic"/>
          <w:sz w:val="24"/>
          <w:szCs w:val="24"/>
        </w:rPr>
      </w:pPr>
    </w:p>
    <w:p w14:paraId="55CDC1FA" w14:textId="5AA9515F"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Friday - Sound Investigation Circus:</w:t>
      </w:r>
    </w:p>
    <w:p w14:paraId="51977560" w14:textId="77777777" w:rsidR="00894146" w:rsidRPr="00785E4B" w:rsidRDefault="00894146" w:rsidP="00894146">
      <w:pPr>
        <w:rPr>
          <w:rFonts w:ascii="Century Gothic" w:hAnsi="Century Gothic"/>
          <w:b/>
          <w:bCs/>
          <w:i/>
          <w:iCs/>
          <w:sz w:val="24"/>
          <w:szCs w:val="24"/>
        </w:rPr>
      </w:pPr>
    </w:p>
    <w:p w14:paraId="3A7ED0BF" w14:textId="2491BF46" w:rsidR="00894146" w:rsidRPr="00785E4B" w:rsidRDefault="00894146" w:rsidP="00894146">
      <w:pPr>
        <w:rPr>
          <w:rFonts w:ascii="Century Gothic" w:hAnsi="Century Gothic"/>
          <w:sz w:val="24"/>
          <w:szCs w:val="24"/>
        </w:rPr>
      </w:pPr>
      <w:r w:rsidRPr="00785E4B">
        <w:rPr>
          <w:rFonts w:ascii="Century Gothic" w:hAnsi="Century Gothic"/>
          <w:b/>
          <w:bCs/>
          <w:i/>
          <w:iCs/>
          <w:sz w:val="24"/>
          <w:szCs w:val="24"/>
        </w:rPr>
        <w:t xml:space="preserve"> Aim: Apply knowledge to various objects that make sound.</w:t>
      </w:r>
    </w:p>
    <w:p w14:paraId="2E1B064E" w14:textId="77777777" w:rsidR="00894146" w:rsidRPr="00785E4B" w:rsidRDefault="00894146" w:rsidP="00894146">
      <w:pPr>
        <w:rPr>
          <w:rFonts w:ascii="Century Gothic" w:hAnsi="Century Gothic"/>
          <w:sz w:val="24"/>
          <w:szCs w:val="24"/>
        </w:rPr>
      </w:pPr>
    </w:p>
    <w:p w14:paraId="5DCDACC9" w14:textId="0663AC56"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Activities:</w:t>
      </w:r>
    </w:p>
    <w:p w14:paraId="366A7BAE"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Organize a "Sound Investigation Circus" where students explore and experiment with various objects that produce sound.</w:t>
      </w:r>
    </w:p>
    <w:p w14:paraId="2E1781D4"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Instruct students to write up their observations during the investigations.</w:t>
      </w:r>
    </w:p>
    <w:p w14:paraId="56DC5DA8"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Facilitate a class discussion where students share and discuss their observations and findings.</w:t>
      </w:r>
    </w:p>
    <w:p w14:paraId="5F01E659" w14:textId="77777777" w:rsidR="00894146" w:rsidRPr="00785E4B" w:rsidRDefault="00894146" w:rsidP="00894146">
      <w:pPr>
        <w:rPr>
          <w:rFonts w:ascii="Century Gothic" w:hAnsi="Century Gothic"/>
          <w:sz w:val="24"/>
          <w:szCs w:val="24"/>
        </w:rPr>
      </w:pPr>
    </w:p>
    <w:p w14:paraId="5CC07D89" w14:textId="66EEC8E2" w:rsidR="00E472AF" w:rsidRPr="00785E4B" w:rsidRDefault="00894146" w:rsidP="00894146">
      <w:pPr>
        <w:rPr>
          <w:rFonts w:ascii="Century Gothic" w:hAnsi="Century Gothic"/>
          <w:sz w:val="24"/>
          <w:szCs w:val="24"/>
        </w:rPr>
      </w:pPr>
      <w:r w:rsidRPr="00785E4B">
        <w:rPr>
          <w:rFonts w:ascii="Century Gothic" w:hAnsi="Century Gothic"/>
          <w:sz w:val="24"/>
          <w:szCs w:val="24"/>
        </w:rPr>
        <w:t>This lesson plan introduces students to the fundamentals of sound, including its properties and how vibrations create sound. It incorporates hands-on investigations and engaging activities to reinforce learning. The "Sound Investigation Circus" provides a practical application of their knowledge, encouraging students to explore the world of sound.</w:t>
      </w:r>
    </w:p>
    <w:p w14:paraId="41D77FC9" w14:textId="076DAFF2" w:rsidR="00785E4B" w:rsidRDefault="00785E4B">
      <w:pPr>
        <w:rPr>
          <w:rFonts w:ascii="Century Gothic" w:hAnsi="Century Gothic"/>
          <w:sz w:val="24"/>
          <w:szCs w:val="24"/>
        </w:rPr>
      </w:pPr>
      <w:r>
        <w:rPr>
          <w:rFonts w:ascii="Century Gothic" w:hAnsi="Century Gothic"/>
          <w:sz w:val="24"/>
          <w:szCs w:val="24"/>
        </w:rPr>
        <w:br w:type="page"/>
      </w:r>
    </w:p>
    <w:p w14:paraId="16038500" w14:textId="77777777" w:rsidR="00894146" w:rsidRPr="00785E4B" w:rsidRDefault="00894146" w:rsidP="00894146">
      <w:pPr>
        <w:rPr>
          <w:rFonts w:ascii="Century Gothic" w:hAnsi="Century Gothic"/>
          <w:sz w:val="24"/>
          <w:szCs w:val="24"/>
        </w:rPr>
      </w:pPr>
    </w:p>
    <w:p w14:paraId="67199262" w14:textId="1B45D06F" w:rsidR="00894146" w:rsidRPr="00785E4B" w:rsidRDefault="00894146" w:rsidP="00894146">
      <w:pPr>
        <w:rPr>
          <w:rFonts w:ascii="Century Gothic" w:hAnsi="Century Gothic"/>
          <w:sz w:val="24"/>
          <w:szCs w:val="24"/>
        </w:rPr>
      </w:pPr>
      <w:r w:rsidRPr="00785E4B">
        <w:rPr>
          <w:rFonts w:ascii="Century Gothic" w:hAnsi="Century Gothic"/>
          <w:sz w:val="24"/>
          <w:szCs w:val="24"/>
        </w:rPr>
        <w:t>Alignment to Teaching Standards</w:t>
      </w:r>
    </w:p>
    <w:p w14:paraId="784F8769" w14:textId="77777777" w:rsidR="00894146" w:rsidRPr="00785E4B" w:rsidRDefault="00894146" w:rsidP="00894146">
      <w:pPr>
        <w:rPr>
          <w:rFonts w:ascii="Century Gothic" w:hAnsi="Century Gothic"/>
          <w:b/>
          <w:bCs/>
          <w:sz w:val="24"/>
          <w:szCs w:val="24"/>
        </w:rPr>
      </w:pPr>
    </w:p>
    <w:p w14:paraId="4CA243C3" w14:textId="6C9677E3"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 xml:space="preserve">1. Demonstrate commitment to </w:t>
      </w:r>
      <w:proofErr w:type="spellStart"/>
      <w:r w:rsidRPr="00785E4B">
        <w:rPr>
          <w:rFonts w:ascii="Century Gothic" w:hAnsi="Century Gothic"/>
          <w:b/>
          <w:bCs/>
          <w:sz w:val="24"/>
          <w:szCs w:val="24"/>
        </w:rPr>
        <w:t>Tangata</w:t>
      </w:r>
      <w:proofErr w:type="spellEnd"/>
      <w:r w:rsidRPr="00785E4B">
        <w:rPr>
          <w:rFonts w:ascii="Century Gothic" w:hAnsi="Century Gothic"/>
          <w:b/>
          <w:bCs/>
          <w:sz w:val="24"/>
          <w:szCs w:val="24"/>
        </w:rPr>
        <w:t xml:space="preserve"> </w:t>
      </w:r>
      <w:proofErr w:type="spellStart"/>
      <w:r w:rsidRPr="00785E4B">
        <w:rPr>
          <w:rFonts w:ascii="Century Gothic" w:hAnsi="Century Gothic"/>
          <w:b/>
          <w:bCs/>
          <w:sz w:val="24"/>
          <w:szCs w:val="24"/>
        </w:rPr>
        <w:t>Whenuatanga</w:t>
      </w:r>
      <w:proofErr w:type="spellEnd"/>
      <w:r w:rsidRPr="00785E4B">
        <w:rPr>
          <w:rFonts w:ascii="Century Gothic" w:hAnsi="Century Gothic"/>
          <w:b/>
          <w:bCs/>
          <w:sz w:val="24"/>
          <w:szCs w:val="24"/>
        </w:rPr>
        <w:t xml:space="preserve"> and </w:t>
      </w:r>
      <w:proofErr w:type="spellStart"/>
      <w:r w:rsidRPr="00785E4B">
        <w:rPr>
          <w:rFonts w:ascii="Century Gothic" w:hAnsi="Century Gothic"/>
          <w:b/>
          <w:bCs/>
          <w:sz w:val="24"/>
          <w:szCs w:val="24"/>
        </w:rPr>
        <w:t>Te</w:t>
      </w:r>
      <w:proofErr w:type="spellEnd"/>
      <w:r w:rsidRPr="00785E4B">
        <w:rPr>
          <w:rFonts w:ascii="Century Gothic" w:hAnsi="Century Gothic"/>
          <w:b/>
          <w:bCs/>
          <w:sz w:val="24"/>
          <w:szCs w:val="24"/>
        </w:rPr>
        <w:t xml:space="preserve"> </w:t>
      </w:r>
      <w:proofErr w:type="spellStart"/>
      <w:r w:rsidRPr="00785E4B">
        <w:rPr>
          <w:rFonts w:ascii="Century Gothic" w:hAnsi="Century Gothic"/>
          <w:b/>
          <w:bCs/>
          <w:sz w:val="24"/>
          <w:szCs w:val="24"/>
        </w:rPr>
        <w:t>Tiriti</w:t>
      </w:r>
      <w:proofErr w:type="spellEnd"/>
      <w:r w:rsidRPr="00785E4B">
        <w:rPr>
          <w:rFonts w:ascii="Century Gothic" w:hAnsi="Century Gothic"/>
          <w:b/>
          <w:bCs/>
          <w:sz w:val="24"/>
          <w:szCs w:val="24"/>
        </w:rPr>
        <w:t xml:space="preserve"> o Waitangi partnership:</w:t>
      </w:r>
    </w:p>
    <w:p w14:paraId="080E6556"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The lesson plan can be adapted to incorporate indigenous perspectives and </w:t>
      </w:r>
      <w:proofErr w:type="spellStart"/>
      <w:r w:rsidRPr="00785E4B">
        <w:rPr>
          <w:rFonts w:ascii="Century Gothic" w:hAnsi="Century Gothic"/>
          <w:sz w:val="24"/>
          <w:szCs w:val="24"/>
        </w:rPr>
        <w:t>Maori</w:t>
      </w:r>
      <w:proofErr w:type="spellEnd"/>
      <w:r w:rsidRPr="00785E4B">
        <w:rPr>
          <w:rFonts w:ascii="Century Gothic" w:hAnsi="Century Gothic"/>
          <w:sz w:val="24"/>
          <w:szCs w:val="24"/>
        </w:rPr>
        <w:t xml:space="preserve"> cultural elements, providing opportunities to explore the significance of sound within the context of </w:t>
      </w:r>
      <w:proofErr w:type="spellStart"/>
      <w:r w:rsidRPr="00785E4B">
        <w:rPr>
          <w:rFonts w:ascii="Century Gothic" w:hAnsi="Century Gothic"/>
          <w:sz w:val="24"/>
          <w:szCs w:val="24"/>
        </w:rPr>
        <w:t>Maori</w:t>
      </w:r>
      <w:proofErr w:type="spellEnd"/>
      <w:r w:rsidRPr="00785E4B">
        <w:rPr>
          <w:rFonts w:ascii="Century Gothic" w:hAnsi="Century Gothic"/>
          <w:sz w:val="24"/>
          <w:szCs w:val="24"/>
        </w:rPr>
        <w:t xml:space="preserve"> culture and traditions.</w:t>
      </w:r>
    </w:p>
    <w:p w14:paraId="2B525163" w14:textId="77777777" w:rsidR="00894146" w:rsidRPr="00785E4B" w:rsidRDefault="00894146" w:rsidP="00894146">
      <w:pPr>
        <w:rPr>
          <w:rFonts w:ascii="Century Gothic" w:hAnsi="Century Gothic"/>
          <w:sz w:val="24"/>
          <w:szCs w:val="24"/>
        </w:rPr>
      </w:pPr>
    </w:p>
    <w:p w14:paraId="1008FED6" w14:textId="1475B007"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2. Use inquiry, collaborative problem-solving, and professional learning to improve professional capability:</w:t>
      </w:r>
    </w:p>
    <w:p w14:paraId="4425103D"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The lesson plan promotes inquiry-based learning through activities such as discussions, investigations, and hands-on experiments. It encourages collaborative problem-solving by involving students in discussions and investigations related to sound.</w:t>
      </w:r>
    </w:p>
    <w:p w14:paraId="5CECCC59" w14:textId="77777777" w:rsidR="00894146" w:rsidRPr="00785E4B" w:rsidRDefault="00894146" w:rsidP="00894146">
      <w:pPr>
        <w:rPr>
          <w:rFonts w:ascii="Century Gothic" w:hAnsi="Century Gothic"/>
          <w:b/>
          <w:bCs/>
          <w:sz w:val="24"/>
          <w:szCs w:val="24"/>
        </w:rPr>
      </w:pPr>
    </w:p>
    <w:p w14:paraId="03686A85" w14:textId="4113B140"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 xml:space="preserve">3. Establish and maintain professional relationships and </w:t>
      </w:r>
      <w:proofErr w:type="spellStart"/>
      <w:r w:rsidRPr="00785E4B">
        <w:rPr>
          <w:rFonts w:ascii="Century Gothic" w:hAnsi="Century Gothic"/>
          <w:b/>
          <w:bCs/>
          <w:sz w:val="24"/>
          <w:szCs w:val="24"/>
        </w:rPr>
        <w:t>behaviors</w:t>
      </w:r>
      <w:proofErr w:type="spellEnd"/>
      <w:r w:rsidRPr="00785E4B">
        <w:rPr>
          <w:rFonts w:ascii="Century Gothic" w:hAnsi="Century Gothic"/>
          <w:b/>
          <w:bCs/>
          <w:sz w:val="24"/>
          <w:szCs w:val="24"/>
        </w:rPr>
        <w:t xml:space="preserve"> focused on the learning and wellbeing of each learner:</w:t>
      </w:r>
    </w:p>
    <w:p w14:paraId="57CB3147"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The activities in the lesson plan foster a positive and inclusive classroom culture by encouraging students to share their thoughts and collaborate during discussions. This promotes a sense of belonging and wellbeing among learners.</w:t>
      </w:r>
    </w:p>
    <w:p w14:paraId="292E5D24" w14:textId="77777777" w:rsidR="00894146" w:rsidRPr="00785E4B" w:rsidRDefault="00894146" w:rsidP="00894146">
      <w:pPr>
        <w:rPr>
          <w:rFonts w:ascii="Century Gothic" w:hAnsi="Century Gothic"/>
          <w:b/>
          <w:bCs/>
          <w:sz w:val="24"/>
          <w:szCs w:val="24"/>
        </w:rPr>
      </w:pPr>
    </w:p>
    <w:p w14:paraId="72B7FA94" w14:textId="77AA8654"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4. Develop a culture that is focused on learning, characterized by respect, inclusion, empathy, collaboration, and safety:</w:t>
      </w:r>
    </w:p>
    <w:p w14:paraId="1714EB11"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The lesson plan incorporates various activities that promote a culture of respect, inclusion, and collaboration. Students engage in discussions, investigations, and games that encourage respect for diverse ideas and perspectives while ensuring a safe and inclusive learning environment.</w:t>
      </w:r>
    </w:p>
    <w:p w14:paraId="188AA2DA" w14:textId="77777777" w:rsidR="00894146" w:rsidRPr="00785E4B" w:rsidRDefault="00894146" w:rsidP="00894146">
      <w:pPr>
        <w:rPr>
          <w:rFonts w:ascii="Century Gothic" w:hAnsi="Century Gothic"/>
          <w:sz w:val="24"/>
          <w:szCs w:val="24"/>
        </w:rPr>
      </w:pPr>
    </w:p>
    <w:p w14:paraId="1996371A" w14:textId="146F0E3F"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5. Design learning based on curriculum and pedagogical knowledge, assessment information, and an understanding of each learner’s strengths, interests, needs, identities, languages, and cultures:</w:t>
      </w:r>
    </w:p>
    <w:p w14:paraId="32CC92E0"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While the lesson plan provides a general structure for teaching sound, it can be adapted to consider individual learning needs, interests, and cultural backgrounds. Teachers can use diverse examples and contexts to make the content more relevant and engaging for students with various identities, languages, and cultures.</w:t>
      </w:r>
    </w:p>
    <w:p w14:paraId="6D2B5837" w14:textId="77777777" w:rsidR="00894146" w:rsidRPr="00785E4B" w:rsidRDefault="00894146" w:rsidP="00894146">
      <w:pPr>
        <w:rPr>
          <w:rFonts w:ascii="Century Gothic" w:hAnsi="Century Gothic"/>
          <w:b/>
          <w:bCs/>
          <w:sz w:val="24"/>
          <w:szCs w:val="24"/>
        </w:rPr>
      </w:pPr>
    </w:p>
    <w:p w14:paraId="32E422B4" w14:textId="3955CD4E" w:rsidR="00894146" w:rsidRPr="00785E4B" w:rsidRDefault="00894146" w:rsidP="00894146">
      <w:pPr>
        <w:rPr>
          <w:rFonts w:ascii="Century Gothic" w:hAnsi="Century Gothic"/>
          <w:b/>
          <w:bCs/>
          <w:sz w:val="24"/>
          <w:szCs w:val="24"/>
        </w:rPr>
      </w:pPr>
      <w:r w:rsidRPr="00785E4B">
        <w:rPr>
          <w:rFonts w:ascii="Century Gothic" w:hAnsi="Century Gothic"/>
          <w:b/>
          <w:bCs/>
          <w:sz w:val="24"/>
          <w:szCs w:val="24"/>
        </w:rPr>
        <w:t>6. Teach and respond to each learner in a knowledgeable and adaptive way to progress their learning at an appropriate depth and pace:</w:t>
      </w:r>
    </w:p>
    <w:p w14:paraId="75141C71" w14:textId="77777777" w:rsidR="00894146" w:rsidRPr="00785E4B" w:rsidRDefault="00894146" w:rsidP="00894146">
      <w:pPr>
        <w:rPr>
          <w:rFonts w:ascii="Century Gothic" w:hAnsi="Century Gothic"/>
          <w:sz w:val="24"/>
          <w:szCs w:val="24"/>
        </w:rPr>
      </w:pPr>
      <w:r w:rsidRPr="00785E4B">
        <w:rPr>
          <w:rFonts w:ascii="Century Gothic" w:hAnsi="Century Gothic"/>
          <w:sz w:val="24"/>
          <w:szCs w:val="24"/>
        </w:rPr>
        <w:t xml:space="preserve">   - The lesson plan allows for adaptive learning by providing various activities that cater to different learning styles and paces. Teachers can adjust the complexity of discussions and investigations to meet the specific needs of individual students, ensuring that each student can engage with the content at an appropriate depth and pace.</w:t>
      </w:r>
    </w:p>
    <w:p w14:paraId="1F941F14" w14:textId="77777777" w:rsidR="00894146" w:rsidRPr="00785E4B" w:rsidRDefault="00894146" w:rsidP="00894146">
      <w:pPr>
        <w:rPr>
          <w:rFonts w:ascii="Century Gothic" w:hAnsi="Century Gothic"/>
          <w:sz w:val="24"/>
          <w:szCs w:val="24"/>
        </w:rPr>
      </w:pPr>
    </w:p>
    <w:p w14:paraId="1EAB31CA" w14:textId="1078F7D8" w:rsidR="00894146" w:rsidRPr="00785E4B" w:rsidRDefault="00894146" w:rsidP="00894146">
      <w:pPr>
        <w:rPr>
          <w:rFonts w:ascii="Century Gothic" w:hAnsi="Century Gothic"/>
          <w:sz w:val="24"/>
          <w:szCs w:val="24"/>
        </w:rPr>
      </w:pPr>
      <w:r w:rsidRPr="00785E4B">
        <w:rPr>
          <w:rFonts w:ascii="Century Gothic" w:hAnsi="Century Gothic"/>
          <w:sz w:val="24"/>
          <w:szCs w:val="24"/>
        </w:rPr>
        <w:t>In summary, this lesson plan provides opportunities for teachers to demonstrate a commitment to partnership with indigenous perspectives, engage students in inquiry-based and collaborative learning, establish a positive classroom culture, and adapt instruction to meet individual learner needs and backgrounds.</w:t>
      </w:r>
    </w:p>
    <w:sectPr w:rsidR="00894146" w:rsidRPr="00785E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146"/>
    <w:rsid w:val="00785E4B"/>
    <w:rsid w:val="00894146"/>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7A0D1"/>
  <w15:chartTrackingRefBased/>
  <w15:docId w15:val="{9A4AA9FE-D80A-4257-9D0F-9B7215D45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4</Pages>
  <Words>627</Words>
  <Characters>4196</Characters>
  <Application>Microsoft Office Word</Application>
  <DocSecurity>0</DocSecurity>
  <Lines>123</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2023-10-05T20:55:00Z</dcterms:created>
  <dcterms:modified xsi:type="dcterms:W3CDTF">2023-10-05T21:42:00Z</dcterms:modified>
</cp:coreProperties>
</file>